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page" w:tblpX="1549" w:tblpY="173"/>
        <w:tblW w:w="12492" w:type="dxa"/>
        <w:tblLayout w:type="fixed"/>
        <w:tblLook w:val="04A0" w:firstRow="1" w:lastRow="0" w:firstColumn="1" w:lastColumn="0" w:noHBand="0" w:noVBand="1"/>
      </w:tblPr>
      <w:tblGrid>
        <w:gridCol w:w="1980"/>
        <w:gridCol w:w="4860"/>
        <w:gridCol w:w="5652"/>
      </w:tblGrid>
      <w:tr w:rsidR="00E51C32" w:rsidRPr="00F01DB2" w14:paraId="43AF5D3F" w14:textId="77777777" w:rsidTr="00E51C32">
        <w:tc>
          <w:tcPr>
            <w:tcW w:w="1980" w:type="dxa"/>
          </w:tcPr>
          <w:p w14:paraId="6A2E9D16" w14:textId="77777777" w:rsidR="0023314B" w:rsidRPr="00F01DB2" w:rsidRDefault="0023314B" w:rsidP="00E51C32">
            <w:pPr>
              <w:jc w:val="center"/>
            </w:pPr>
          </w:p>
        </w:tc>
        <w:tc>
          <w:tcPr>
            <w:tcW w:w="4860" w:type="dxa"/>
          </w:tcPr>
          <w:p w14:paraId="4571405B" w14:textId="3192279A" w:rsidR="0023314B" w:rsidRPr="00F01DB2" w:rsidRDefault="0023314B" w:rsidP="00E51C32">
            <w:pPr>
              <w:jc w:val="center"/>
            </w:pPr>
            <w:r>
              <w:rPr>
                <w:b/>
              </w:rPr>
              <w:t>Tip:</w:t>
            </w:r>
            <w:r w:rsidRPr="00F01DB2">
              <w:t xml:space="preserve"> </w:t>
            </w:r>
          </w:p>
        </w:tc>
        <w:tc>
          <w:tcPr>
            <w:tcW w:w="5652" w:type="dxa"/>
          </w:tcPr>
          <w:p w14:paraId="24BEB841" w14:textId="77777777" w:rsidR="0023314B" w:rsidRPr="00F01DB2" w:rsidRDefault="0023314B" w:rsidP="00E51C32">
            <w:pPr>
              <w:jc w:val="center"/>
            </w:pPr>
            <w:r w:rsidRPr="00732076">
              <w:rPr>
                <w:b/>
              </w:rPr>
              <w:t>Picture</w:t>
            </w:r>
            <w:r w:rsidRPr="00F01DB2">
              <w:t xml:space="preserve">: </w:t>
            </w:r>
          </w:p>
        </w:tc>
      </w:tr>
      <w:tr w:rsidR="00E51C32" w:rsidRPr="00F01DB2" w14:paraId="18D7F99C" w14:textId="77777777" w:rsidTr="00E51C32">
        <w:tc>
          <w:tcPr>
            <w:tcW w:w="1980" w:type="dxa"/>
          </w:tcPr>
          <w:p w14:paraId="3999063D" w14:textId="77777777" w:rsidR="0023314B" w:rsidRPr="00002886" w:rsidRDefault="0023314B" w:rsidP="00E51C32">
            <w:pPr>
              <w:jc w:val="center"/>
              <w:rPr>
                <w:b/>
              </w:rPr>
            </w:pPr>
            <w:r w:rsidRPr="00002886">
              <w:rPr>
                <w:b/>
              </w:rPr>
              <w:t>Week 1:</w:t>
            </w:r>
          </w:p>
        </w:tc>
        <w:tc>
          <w:tcPr>
            <w:tcW w:w="4860" w:type="dxa"/>
          </w:tcPr>
          <w:p w14:paraId="1C54AEA3" w14:textId="77777777" w:rsidR="001E344A" w:rsidRDefault="00FF21B5" w:rsidP="00CD758A">
            <w:pPr>
              <w:jc w:val="center"/>
              <w:rPr>
                <w:b/>
              </w:rPr>
            </w:pPr>
            <w:r>
              <w:rPr>
                <w:b/>
              </w:rPr>
              <w:t>What should your snacks consist of?</w:t>
            </w:r>
          </w:p>
          <w:p w14:paraId="75EB97A1" w14:textId="77777777" w:rsidR="00C57A5D" w:rsidRDefault="00C57A5D" w:rsidP="00CD758A">
            <w:pPr>
              <w:jc w:val="center"/>
            </w:pPr>
          </w:p>
          <w:p w14:paraId="7DDC58DD" w14:textId="77777777" w:rsidR="00BB1014" w:rsidRDefault="00BB1014" w:rsidP="00BB1014">
            <w:pPr>
              <w:jc w:val="center"/>
            </w:pPr>
            <w:r>
              <w:t xml:space="preserve">The most ideal snacks are balanced containing low sugar and high fiber carbohydrates, protein and </w:t>
            </w:r>
            <w:r w:rsidR="00EA2797">
              <w:t xml:space="preserve">healthy sources of </w:t>
            </w:r>
            <w:r>
              <w:t>fat. Combining all macronutrients together will help you stay full and satisfied until the next meal.</w:t>
            </w:r>
          </w:p>
          <w:p w14:paraId="094A0FE6" w14:textId="77777777" w:rsidR="00EA2797" w:rsidRDefault="00EA2797" w:rsidP="00BB1014">
            <w:pPr>
              <w:jc w:val="center"/>
            </w:pPr>
          </w:p>
          <w:p w14:paraId="5865D121" w14:textId="65733E1C" w:rsidR="00EA2797" w:rsidRPr="00EA2797" w:rsidRDefault="00EA2797" w:rsidP="00BB1014">
            <w:pPr>
              <w:jc w:val="center"/>
              <w:rPr>
                <w:b/>
              </w:rPr>
            </w:pPr>
            <w:r>
              <w:rPr>
                <w:b/>
              </w:rPr>
              <w:t xml:space="preserve">Tip: </w:t>
            </w:r>
            <w:r w:rsidRPr="00EA2797">
              <w:t>plan out your snacks for the week by pre-portioning them into little baggies</w:t>
            </w:r>
          </w:p>
        </w:tc>
        <w:tc>
          <w:tcPr>
            <w:tcW w:w="5652" w:type="dxa"/>
          </w:tcPr>
          <w:p w14:paraId="5514C50A" w14:textId="32DB48D6" w:rsidR="0023314B" w:rsidRPr="00F01DB2" w:rsidRDefault="00F96CCF" w:rsidP="00E51C32">
            <w:pPr>
              <w:jc w:val="center"/>
            </w:pPr>
            <w:r>
              <w:rPr>
                <w:noProof/>
              </w:rPr>
              <w:drawing>
                <wp:inline distT="0" distB="0" distL="0" distR="0" wp14:anchorId="21860679" wp14:editId="1BBC3207">
                  <wp:extent cx="3451860" cy="2529205"/>
                  <wp:effectExtent l="0" t="0" r="254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beStock_117476053.jpeg"/>
                          <pic:cNvPicPr/>
                        </pic:nvPicPr>
                        <pic:blipFill>
                          <a:blip r:embed="rId7">
                            <a:extLst>
                              <a:ext uri="{28A0092B-C50C-407E-A947-70E740481C1C}">
                                <a14:useLocalDpi xmlns:a14="http://schemas.microsoft.com/office/drawing/2010/main" val="0"/>
                              </a:ext>
                            </a:extLst>
                          </a:blip>
                          <a:stretch>
                            <a:fillRect/>
                          </a:stretch>
                        </pic:blipFill>
                        <pic:spPr>
                          <a:xfrm>
                            <a:off x="0" y="0"/>
                            <a:ext cx="3451860" cy="2529205"/>
                          </a:xfrm>
                          <a:prstGeom prst="rect">
                            <a:avLst/>
                          </a:prstGeom>
                        </pic:spPr>
                      </pic:pic>
                    </a:graphicData>
                  </a:graphic>
                </wp:inline>
              </w:drawing>
            </w:r>
          </w:p>
        </w:tc>
      </w:tr>
      <w:tr w:rsidR="00E51C32" w:rsidRPr="00F01DB2" w14:paraId="5CE032CC" w14:textId="77777777" w:rsidTr="00E51C32">
        <w:tc>
          <w:tcPr>
            <w:tcW w:w="1980" w:type="dxa"/>
          </w:tcPr>
          <w:p w14:paraId="308F9B82" w14:textId="7F8F7EF0" w:rsidR="0023314B" w:rsidRPr="00002886" w:rsidRDefault="0023314B" w:rsidP="00E51C32">
            <w:pPr>
              <w:jc w:val="center"/>
              <w:rPr>
                <w:b/>
              </w:rPr>
            </w:pPr>
            <w:r w:rsidRPr="00002886">
              <w:rPr>
                <w:b/>
              </w:rPr>
              <w:t>Week 2:</w:t>
            </w:r>
          </w:p>
        </w:tc>
        <w:tc>
          <w:tcPr>
            <w:tcW w:w="4860" w:type="dxa"/>
          </w:tcPr>
          <w:p w14:paraId="6F5FFE4A" w14:textId="77777777" w:rsidR="001A0FD6" w:rsidRDefault="00FF21B5" w:rsidP="001E344A">
            <w:pPr>
              <w:jc w:val="center"/>
              <w:rPr>
                <w:b/>
              </w:rPr>
            </w:pPr>
            <w:r>
              <w:rPr>
                <w:b/>
              </w:rPr>
              <w:t>What’s the best bar?</w:t>
            </w:r>
          </w:p>
          <w:p w14:paraId="50AB4F26" w14:textId="77777777" w:rsidR="00BB1014" w:rsidRDefault="00BB1014" w:rsidP="001E344A">
            <w:pPr>
              <w:jc w:val="center"/>
              <w:rPr>
                <w:b/>
              </w:rPr>
            </w:pPr>
          </w:p>
          <w:p w14:paraId="5FB606DE" w14:textId="6EAD8EE1" w:rsidR="00BB1014" w:rsidRDefault="00BB1014" w:rsidP="001E344A">
            <w:pPr>
              <w:jc w:val="center"/>
            </w:pPr>
            <w:r>
              <w:t xml:space="preserve">Many bars are loaded with sugar and carbohydrates or only high in protein. You want a bar that’s balanced with carbs, protein and fat. </w:t>
            </w:r>
            <w:r w:rsidR="00EA2797">
              <w:t xml:space="preserve">If a bar has sugar listed in the first 3 ingredients, put it back on the shelf. </w:t>
            </w:r>
            <w:r w:rsidR="00EA2797">
              <w:sym w:font="Wingdings" w:char="F04A"/>
            </w:r>
          </w:p>
          <w:p w14:paraId="5A9270B2" w14:textId="77777777" w:rsidR="00BB1014" w:rsidRDefault="00BB1014" w:rsidP="001E344A">
            <w:pPr>
              <w:jc w:val="center"/>
            </w:pPr>
          </w:p>
          <w:p w14:paraId="255FAE21" w14:textId="38FE9591" w:rsidR="00BB1014" w:rsidRPr="00BB1014" w:rsidRDefault="00EA2797" w:rsidP="001E344A">
            <w:pPr>
              <w:jc w:val="center"/>
            </w:pPr>
            <w:r w:rsidRPr="00EA2797">
              <w:rPr>
                <w:b/>
              </w:rPr>
              <w:t>Tip</w:t>
            </w:r>
            <w:r w:rsidR="00BB1014" w:rsidRPr="00EA2797">
              <w:rPr>
                <w:b/>
              </w:rPr>
              <w:t>:</w:t>
            </w:r>
            <w:r w:rsidR="00BB1014">
              <w:t xml:space="preserve"> Try The Perfect Bar Minis, RX bar</w:t>
            </w:r>
            <w:r>
              <w:t>s</w:t>
            </w:r>
            <w:r w:rsidR="00BB1014">
              <w:t xml:space="preserve"> or Low Sugar Kind Bars</w:t>
            </w:r>
          </w:p>
        </w:tc>
        <w:tc>
          <w:tcPr>
            <w:tcW w:w="5652" w:type="dxa"/>
          </w:tcPr>
          <w:p w14:paraId="62A7DD43" w14:textId="5E37EE3D" w:rsidR="0023314B" w:rsidRPr="00F01DB2" w:rsidRDefault="00F96CCF" w:rsidP="00E51C32">
            <w:pPr>
              <w:jc w:val="center"/>
            </w:pPr>
            <w:r w:rsidRPr="00F96CCF">
              <w:drawing>
                <wp:inline distT="0" distB="0" distL="0" distR="0" wp14:anchorId="22BB8130" wp14:editId="5DDE133D">
                  <wp:extent cx="2796540" cy="27965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2.JPG"/>
                          <pic:cNvPicPr/>
                        </pic:nvPicPr>
                        <pic:blipFill>
                          <a:blip r:embed="rId8">
                            <a:extLst>
                              <a:ext uri="{28A0092B-C50C-407E-A947-70E740481C1C}">
                                <a14:useLocalDpi xmlns:a14="http://schemas.microsoft.com/office/drawing/2010/main" val="0"/>
                              </a:ext>
                            </a:extLst>
                          </a:blip>
                          <a:stretch>
                            <a:fillRect/>
                          </a:stretch>
                        </pic:blipFill>
                        <pic:spPr>
                          <a:xfrm>
                            <a:off x="0" y="0"/>
                            <a:ext cx="2796540" cy="2796540"/>
                          </a:xfrm>
                          <a:prstGeom prst="rect">
                            <a:avLst/>
                          </a:prstGeom>
                        </pic:spPr>
                      </pic:pic>
                    </a:graphicData>
                  </a:graphic>
                </wp:inline>
              </w:drawing>
            </w:r>
          </w:p>
        </w:tc>
      </w:tr>
      <w:tr w:rsidR="00E51C32" w:rsidRPr="00F01DB2" w14:paraId="12671D53" w14:textId="77777777" w:rsidTr="00E51C32">
        <w:tc>
          <w:tcPr>
            <w:tcW w:w="1980" w:type="dxa"/>
          </w:tcPr>
          <w:p w14:paraId="2009A5B0" w14:textId="65326D27" w:rsidR="0023314B" w:rsidRPr="00002886" w:rsidRDefault="0023314B" w:rsidP="00E51C32">
            <w:pPr>
              <w:jc w:val="center"/>
              <w:rPr>
                <w:b/>
              </w:rPr>
            </w:pPr>
            <w:r w:rsidRPr="00002886">
              <w:rPr>
                <w:b/>
              </w:rPr>
              <w:lastRenderedPageBreak/>
              <w:t>Week 3:</w:t>
            </w:r>
          </w:p>
        </w:tc>
        <w:tc>
          <w:tcPr>
            <w:tcW w:w="4860" w:type="dxa"/>
          </w:tcPr>
          <w:p w14:paraId="053883F0" w14:textId="77777777" w:rsidR="001E344A" w:rsidRDefault="00FF21B5" w:rsidP="00FF21B5">
            <w:pPr>
              <w:jc w:val="center"/>
              <w:rPr>
                <w:b/>
              </w:rPr>
            </w:pPr>
            <w:r>
              <w:rPr>
                <w:b/>
              </w:rPr>
              <w:t>How to plan for success?</w:t>
            </w:r>
          </w:p>
          <w:p w14:paraId="642A53CB" w14:textId="77777777" w:rsidR="00E94B39" w:rsidRDefault="00E94B39" w:rsidP="00FF21B5">
            <w:pPr>
              <w:jc w:val="center"/>
              <w:rPr>
                <w:b/>
              </w:rPr>
            </w:pPr>
          </w:p>
          <w:p w14:paraId="54069E7A" w14:textId="77777777" w:rsidR="00E94B39" w:rsidRDefault="00E94B39" w:rsidP="00EA2797">
            <w:pPr>
              <w:jc w:val="center"/>
            </w:pPr>
            <w:r>
              <w:t xml:space="preserve">When you know you are going to be on the road or traveling, try to bring something with you to hold you over and avoid the drive thru. Try bringing an apple with nuts or a balanced bar. Consider </w:t>
            </w:r>
            <w:r w:rsidR="00EA2797">
              <w:t>packing</w:t>
            </w:r>
            <w:r>
              <w:t xml:space="preserve"> a little cooler if you know you wi</w:t>
            </w:r>
            <w:r w:rsidR="00EA2797">
              <w:t>ll be in the car all day to bring</w:t>
            </w:r>
            <w:r>
              <w:t xml:space="preserve"> your lunch </w:t>
            </w:r>
            <w:r w:rsidR="00EA2797">
              <w:t xml:space="preserve">and snacks </w:t>
            </w:r>
            <w:r>
              <w:t>with you.</w:t>
            </w:r>
          </w:p>
          <w:p w14:paraId="1CFA9BF1" w14:textId="77777777" w:rsidR="00EA2797" w:rsidRDefault="00EA2797" w:rsidP="00EA2797">
            <w:pPr>
              <w:jc w:val="center"/>
            </w:pPr>
          </w:p>
          <w:p w14:paraId="2365CBEE" w14:textId="6AFF0242" w:rsidR="00EA2797" w:rsidRPr="00E94B39" w:rsidRDefault="00EA2797" w:rsidP="00EA2797">
            <w:pPr>
              <w:jc w:val="center"/>
            </w:pPr>
          </w:p>
        </w:tc>
        <w:tc>
          <w:tcPr>
            <w:tcW w:w="5652" w:type="dxa"/>
          </w:tcPr>
          <w:p w14:paraId="134D2A94" w14:textId="6B30BEA7" w:rsidR="0023314B" w:rsidRPr="00F01DB2" w:rsidRDefault="00F96CCF" w:rsidP="00E51C32">
            <w:pPr>
              <w:jc w:val="center"/>
            </w:pPr>
            <w:r>
              <w:rPr>
                <w:noProof/>
              </w:rPr>
              <w:drawing>
                <wp:inline distT="0" distB="0" distL="0" distR="0" wp14:anchorId="480F0501" wp14:editId="2DEFA1EF">
                  <wp:extent cx="2885440" cy="2885440"/>
                  <wp:effectExtent l="0" t="0" r="1016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beStock_55217001.jpeg"/>
                          <pic:cNvPicPr/>
                        </pic:nvPicPr>
                        <pic:blipFill>
                          <a:blip r:embed="rId9">
                            <a:extLst>
                              <a:ext uri="{28A0092B-C50C-407E-A947-70E740481C1C}">
                                <a14:useLocalDpi xmlns:a14="http://schemas.microsoft.com/office/drawing/2010/main" val="0"/>
                              </a:ext>
                            </a:extLst>
                          </a:blip>
                          <a:stretch>
                            <a:fillRect/>
                          </a:stretch>
                        </pic:blipFill>
                        <pic:spPr>
                          <a:xfrm>
                            <a:off x="0" y="0"/>
                            <a:ext cx="2885440" cy="2885440"/>
                          </a:xfrm>
                          <a:prstGeom prst="rect">
                            <a:avLst/>
                          </a:prstGeom>
                        </pic:spPr>
                      </pic:pic>
                    </a:graphicData>
                  </a:graphic>
                </wp:inline>
              </w:drawing>
            </w:r>
          </w:p>
        </w:tc>
      </w:tr>
      <w:tr w:rsidR="00E51C32" w:rsidRPr="00F01DB2" w14:paraId="00568D2D" w14:textId="77777777" w:rsidTr="00E51C32">
        <w:tc>
          <w:tcPr>
            <w:tcW w:w="1980" w:type="dxa"/>
          </w:tcPr>
          <w:p w14:paraId="18DCBD6A" w14:textId="2B579672" w:rsidR="0023314B" w:rsidRPr="00002886" w:rsidRDefault="0023314B" w:rsidP="00E51C32">
            <w:pPr>
              <w:jc w:val="center"/>
              <w:rPr>
                <w:b/>
              </w:rPr>
            </w:pPr>
            <w:r w:rsidRPr="00002886">
              <w:rPr>
                <w:b/>
              </w:rPr>
              <w:t>Week 4:</w:t>
            </w:r>
          </w:p>
        </w:tc>
        <w:tc>
          <w:tcPr>
            <w:tcW w:w="4860" w:type="dxa"/>
          </w:tcPr>
          <w:p w14:paraId="5CEAD6BF" w14:textId="77777777" w:rsidR="0023314B" w:rsidRDefault="00FF21B5" w:rsidP="00FF21B5">
            <w:pPr>
              <w:jc w:val="center"/>
              <w:rPr>
                <w:b/>
              </w:rPr>
            </w:pPr>
            <w:r>
              <w:rPr>
                <w:b/>
              </w:rPr>
              <w:t>Should you drink your calories?</w:t>
            </w:r>
          </w:p>
          <w:p w14:paraId="659ECD06" w14:textId="70218063" w:rsidR="00E94B39" w:rsidRDefault="00E94B39" w:rsidP="00FF21B5">
            <w:pPr>
              <w:jc w:val="center"/>
            </w:pPr>
            <w:r>
              <w:t>It is much easier to dr</w:t>
            </w:r>
            <w:r w:rsidR="00EA2797">
              <w:t xml:space="preserve">ink your calories than eat them, which means the calories can add up quick! There could easily be 500-600 calories in one smoothie with all the fruit and other ingredients.  Smoothies can be quick and easy options when </w:t>
            </w:r>
            <w:proofErr w:type="gramStart"/>
            <w:r w:rsidR="00EA2797">
              <w:t>on-the-go</w:t>
            </w:r>
            <w:proofErr w:type="gramEnd"/>
            <w:r w:rsidR="00EA2797">
              <w:t>, just beware of how much you are packing into that little cup!</w:t>
            </w:r>
            <w:bookmarkStart w:id="0" w:name="_GoBack"/>
            <w:bookmarkEnd w:id="0"/>
          </w:p>
          <w:p w14:paraId="778AF8D5" w14:textId="77777777" w:rsidR="00EA2797" w:rsidRDefault="00EA2797" w:rsidP="00FF21B5">
            <w:pPr>
              <w:jc w:val="center"/>
            </w:pPr>
          </w:p>
          <w:p w14:paraId="70D39029" w14:textId="664E97C6" w:rsidR="00EA2797" w:rsidRPr="00E94B39" w:rsidRDefault="00EA2797" w:rsidP="00FF21B5">
            <w:pPr>
              <w:jc w:val="center"/>
            </w:pPr>
            <w:r w:rsidRPr="00EA2797">
              <w:rPr>
                <w:b/>
              </w:rPr>
              <w:t>Tip</w:t>
            </w:r>
            <w:r>
              <w:t xml:space="preserve">: when making a smoothie just use one serving of fruit, load up on veggies such as spinach or kale and add a little healthy fat from nut butter or avocado. </w:t>
            </w:r>
          </w:p>
        </w:tc>
        <w:tc>
          <w:tcPr>
            <w:tcW w:w="5652" w:type="dxa"/>
          </w:tcPr>
          <w:p w14:paraId="7F4E77CA" w14:textId="2FE4CE55" w:rsidR="0023314B" w:rsidRPr="00F01DB2" w:rsidRDefault="00122755" w:rsidP="00E51C32">
            <w:pPr>
              <w:jc w:val="center"/>
            </w:pPr>
            <w:r>
              <w:rPr>
                <w:noProof/>
              </w:rPr>
              <w:drawing>
                <wp:inline distT="0" distB="0" distL="0" distR="0" wp14:anchorId="77CC6406" wp14:editId="1F34837E">
                  <wp:extent cx="3451860" cy="230378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beStock_67027056.jpeg"/>
                          <pic:cNvPicPr/>
                        </pic:nvPicPr>
                        <pic:blipFill>
                          <a:blip r:embed="rId10">
                            <a:extLst>
                              <a:ext uri="{28A0092B-C50C-407E-A947-70E740481C1C}">
                                <a14:useLocalDpi xmlns:a14="http://schemas.microsoft.com/office/drawing/2010/main" val="0"/>
                              </a:ext>
                            </a:extLst>
                          </a:blip>
                          <a:stretch>
                            <a:fillRect/>
                          </a:stretch>
                        </pic:blipFill>
                        <pic:spPr>
                          <a:xfrm>
                            <a:off x="0" y="0"/>
                            <a:ext cx="3451860" cy="2303780"/>
                          </a:xfrm>
                          <a:prstGeom prst="rect">
                            <a:avLst/>
                          </a:prstGeom>
                        </pic:spPr>
                      </pic:pic>
                    </a:graphicData>
                  </a:graphic>
                </wp:inline>
              </w:drawing>
            </w:r>
          </w:p>
        </w:tc>
      </w:tr>
    </w:tbl>
    <w:p w14:paraId="1372B684" w14:textId="182C5379" w:rsidR="00F01DB2" w:rsidRPr="00F01DB2" w:rsidRDefault="00F01DB2" w:rsidP="00002886">
      <w:pPr>
        <w:rPr>
          <w:sz w:val="40"/>
          <w:szCs w:val="40"/>
        </w:rPr>
      </w:pPr>
    </w:p>
    <w:sectPr w:rsidR="00F01DB2" w:rsidRPr="00F01DB2" w:rsidSect="00E51C32">
      <w:headerReference w:type="default" r:id="rId11"/>
      <w:pgSz w:w="15840" w:h="12240" w:orient="landscape"/>
      <w:pgMar w:top="864" w:right="1440" w:bottom="72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EC6269" w14:textId="77777777" w:rsidR="00EA2797" w:rsidRDefault="00EA2797" w:rsidP="00002886">
      <w:r>
        <w:separator/>
      </w:r>
    </w:p>
  </w:endnote>
  <w:endnote w:type="continuationSeparator" w:id="0">
    <w:p w14:paraId="5082A73D" w14:textId="77777777" w:rsidR="00EA2797" w:rsidRDefault="00EA2797" w:rsidP="00002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2F44AC" w14:textId="77777777" w:rsidR="00EA2797" w:rsidRDefault="00EA2797" w:rsidP="00002886">
      <w:r>
        <w:separator/>
      </w:r>
    </w:p>
  </w:footnote>
  <w:footnote w:type="continuationSeparator" w:id="0">
    <w:p w14:paraId="2478C91E" w14:textId="77777777" w:rsidR="00EA2797" w:rsidRDefault="00EA2797" w:rsidP="0000288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86688" w14:textId="48740AE8" w:rsidR="00EA2797" w:rsidRDefault="00EA2797" w:rsidP="00E51C32">
    <w:pPr>
      <w:jc w:val="center"/>
      <w:rPr>
        <w:b/>
        <w:sz w:val="48"/>
        <w:szCs w:val="48"/>
      </w:rPr>
    </w:pPr>
    <w:r>
      <w:rPr>
        <w:b/>
        <w:sz w:val="48"/>
        <w:szCs w:val="48"/>
      </w:rPr>
      <w:t>October Nutrition Tips</w:t>
    </w:r>
  </w:p>
  <w:p w14:paraId="694B0C6E" w14:textId="12B426E6" w:rsidR="00EA2797" w:rsidRPr="001E344A" w:rsidRDefault="00EA2797" w:rsidP="00E51C32">
    <w:pPr>
      <w:jc w:val="center"/>
      <w:rPr>
        <w:b/>
        <w:i/>
        <w:sz w:val="40"/>
        <w:szCs w:val="40"/>
      </w:rPr>
    </w:pPr>
    <w:r>
      <w:rPr>
        <w:b/>
        <w:i/>
        <w:sz w:val="40"/>
        <w:szCs w:val="40"/>
      </w:rPr>
      <w:t>Theme: Snacking for Success</w:t>
    </w:r>
  </w:p>
  <w:p w14:paraId="64B4037D" w14:textId="77777777" w:rsidR="00EA2797" w:rsidRPr="00E51C32" w:rsidRDefault="00EA2797" w:rsidP="00E51C32">
    <w:pPr>
      <w:jc w:val="center"/>
      <w:rPr>
        <w:b/>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1DB2"/>
    <w:rsid w:val="00002886"/>
    <w:rsid w:val="00005872"/>
    <w:rsid w:val="00104CB1"/>
    <w:rsid w:val="00122755"/>
    <w:rsid w:val="00193BF2"/>
    <w:rsid w:val="001A0FD6"/>
    <w:rsid w:val="001E344A"/>
    <w:rsid w:val="0023314B"/>
    <w:rsid w:val="0050520A"/>
    <w:rsid w:val="005154C7"/>
    <w:rsid w:val="005165F5"/>
    <w:rsid w:val="005758AB"/>
    <w:rsid w:val="00732076"/>
    <w:rsid w:val="00870899"/>
    <w:rsid w:val="0098243D"/>
    <w:rsid w:val="00996EC8"/>
    <w:rsid w:val="009C5F8E"/>
    <w:rsid w:val="009F7506"/>
    <w:rsid w:val="00A9750F"/>
    <w:rsid w:val="00AD77DC"/>
    <w:rsid w:val="00B32733"/>
    <w:rsid w:val="00BB1014"/>
    <w:rsid w:val="00C27F3D"/>
    <w:rsid w:val="00C57A5D"/>
    <w:rsid w:val="00CA260F"/>
    <w:rsid w:val="00CD758A"/>
    <w:rsid w:val="00E51C32"/>
    <w:rsid w:val="00E94B39"/>
    <w:rsid w:val="00EA2797"/>
    <w:rsid w:val="00EF72FB"/>
    <w:rsid w:val="00F01DB2"/>
    <w:rsid w:val="00F125B4"/>
    <w:rsid w:val="00F96CCF"/>
    <w:rsid w:val="00FF21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BF0D88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01D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02886"/>
    <w:pPr>
      <w:tabs>
        <w:tab w:val="center" w:pos="4320"/>
        <w:tab w:val="right" w:pos="8640"/>
      </w:tabs>
    </w:pPr>
  </w:style>
  <w:style w:type="character" w:customStyle="1" w:styleId="HeaderChar">
    <w:name w:val="Header Char"/>
    <w:basedOn w:val="DefaultParagraphFont"/>
    <w:link w:val="Header"/>
    <w:uiPriority w:val="99"/>
    <w:rsid w:val="00002886"/>
  </w:style>
  <w:style w:type="paragraph" w:styleId="Footer">
    <w:name w:val="footer"/>
    <w:basedOn w:val="Normal"/>
    <w:link w:val="FooterChar"/>
    <w:uiPriority w:val="99"/>
    <w:unhideWhenUsed/>
    <w:rsid w:val="00002886"/>
    <w:pPr>
      <w:tabs>
        <w:tab w:val="center" w:pos="4320"/>
        <w:tab w:val="right" w:pos="8640"/>
      </w:tabs>
    </w:pPr>
  </w:style>
  <w:style w:type="character" w:customStyle="1" w:styleId="FooterChar">
    <w:name w:val="Footer Char"/>
    <w:basedOn w:val="DefaultParagraphFont"/>
    <w:link w:val="Footer"/>
    <w:uiPriority w:val="99"/>
    <w:rsid w:val="00002886"/>
  </w:style>
  <w:style w:type="paragraph" w:styleId="BalloonText">
    <w:name w:val="Balloon Text"/>
    <w:basedOn w:val="Normal"/>
    <w:link w:val="BalloonTextChar"/>
    <w:uiPriority w:val="99"/>
    <w:semiHidden/>
    <w:unhideWhenUsed/>
    <w:rsid w:val="00002886"/>
    <w:rPr>
      <w:rFonts w:ascii="Lucida Grande" w:hAnsi="Lucida Grande"/>
      <w:sz w:val="18"/>
      <w:szCs w:val="18"/>
    </w:rPr>
  </w:style>
  <w:style w:type="character" w:customStyle="1" w:styleId="BalloonTextChar">
    <w:name w:val="Balloon Text Char"/>
    <w:basedOn w:val="DefaultParagraphFont"/>
    <w:link w:val="BalloonText"/>
    <w:uiPriority w:val="99"/>
    <w:semiHidden/>
    <w:rsid w:val="00002886"/>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01D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02886"/>
    <w:pPr>
      <w:tabs>
        <w:tab w:val="center" w:pos="4320"/>
        <w:tab w:val="right" w:pos="8640"/>
      </w:tabs>
    </w:pPr>
  </w:style>
  <w:style w:type="character" w:customStyle="1" w:styleId="HeaderChar">
    <w:name w:val="Header Char"/>
    <w:basedOn w:val="DefaultParagraphFont"/>
    <w:link w:val="Header"/>
    <w:uiPriority w:val="99"/>
    <w:rsid w:val="00002886"/>
  </w:style>
  <w:style w:type="paragraph" w:styleId="Footer">
    <w:name w:val="footer"/>
    <w:basedOn w:val="Normal"/>
    <w:link w:val="FooterChar"/>
    <w:uiPriority w:val="99"/>
    <w:unhideWhenUsed/>
    <w:rsid w:val="00002886"/>
    <w:pPr>
      <w:tabs>
        <w:tab w:val="center" w:pos="4320"/>
        <w:tab w:val="right" w:pos="8640"/>
      </w:tabs>
    </w:pPr>
  </w:style>
  <w:style w:type="character" w:customStyle="1" w:styleId="FooterChar">
    <w:name w:val="Footer Char"/>
    <w:basedOn w:val="DefaultParagraphFont"/>
    <w:link w:val="Footer"/>
    <w:uiPriority w:val="99"/>
    <w:rsid w:val="00002886"/>
  </w:style>
  <w:style w:type="paragraph" w:styleId="BalloonText">
    <w:name w:val="Balloon Text"/>
    <w:basedOn w:val="Normal"/>
    <w:link w:val="BalloonTextChar"/>
    <w:uiPriority w:val="99"/>
    <w:semiHidden/>
    <w:unhideWhenUsed/>
    <w:rsid w:val="00002886"/>
    <w:rPr>
      <w:rFonts w:ascii="Lucida Grande" w:hAnsi="Lucida Grande"/>
      <w:sz w:val="18"/>
      <w:szCs w:val="18"/>
    </w:rPr>
  </w:style>
  <w:style w:type="character" w:customStyle="1" w:styleId="BalloonTextChar">
    <w:name w:val="Balloon Text Char"/>
    <w:basedOn w:val="DefaultParagraphFont"/>
    <w:link w:val="BalloonText"/>
    <w:uiPriority w:val="99"/>
    <w:semiHidden/>
    <w:rsid w:val="00002886"/>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2</Pages>
  <Words>230</Words>
  <Characters>1314</Characters>
  <Application>Microsoft Macintosh Word</Application>
  <DocSecurity>0</DocSecurity>
  <Lines>10</Lines>
  <Paragraphs>3</Paragraphs>
  <ScaleCrop>false</ScaleCrop>
  <Company>Healthy Steps Nutrition</Company>
  <LinksUpToDate>false</LinksUpToDate>
  <CharactersWithSpaces>1541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Marchand</dc:creator>
  <cp:keywords/>
  <dc:description/>
  <cp:lastModifiedBy>Nicole Marchand</cp:lastModifiedBy>
  <cp:revision>6</cp:revision>
  <cp:lastPrinted>2016-04-27T12:26:00Z</cp:lastPrinted>
  <dcterms:created xsi:type="dcterms:W3CDTF">2016-10-02T12:17:00Z</dcterms:created>
  <dcterms:modified xsi:type="dcterms:W3CDTF">2016-10-03T17:39:00Z</dcterms:modified>
</cp:coreProperties>
</file>